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1D17" w14:textId="77777777" w:rsidR="00A3275E" w:rsidRPr="00ED7EBA" w:rsidRDefault="00A272FE" w:rsidP="00A272FE">
      <w:pPr>
        <w:pStyle w:val="Leipteksti"/>
        <w:ind w:left="0"/>
        <w:rPr>
          <w:b/>
          <w:sz w:val="32"/>
          <w:szCs w:val="32"/>
          <w:lang w:val="fi-FI"/>
        </w:rPr>
      </w:pPr>
      <w:r w:rsidRPr="00ED7EBA">
        <w:rPr>
          <w:b/>
          <w:sz w:val="32"/>
          <w:szCs w:val="32"/>
          <w:lang w:val="fi-FI"/>
        </w:rPr>
        <w:t>PEREHDYTTÄMINEN</w:t>
      </w:r>
    </w:p>
    <w:p w14:paraId="3B1CF7B3" w14:textId="77777777" w:rsidR="00A272FE" w:rsidRDefault="00A272FE" w:rsidP="00A272FE">
      <w:pPr>
        <w:pStyle w:val="Leipteksti"/>
        <w:ind w:left="0"/>
        <w:rPr>
          <w:lang w:val="fi-FI"/>
        </w:rPr>
      </w:pPr>
      <w:r>
        <w:rPr>
          <w:lang w:val="fi-FI"/>
        </w:rPr>
        <w:t>Lomaketta käytetään Ammattiopisto Tavastian opiskelijoiden perehdyttämiseen koulutussopimuksen aikana. Perehdyttämiseen voidaan käyttää myös työpaikan omaa perehdyttämislomaketta.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4022"/>
        <w:gridCol w:w="2944"/>
        <w:gridCol w:w="3235"/>
      </w:tblGrid>
      <w:tr w:rsidR="00163B2A" w14:paraId="1642BAC5" w14:textId="77777777" w:rsidTr="00BF3370">
        <w:tc>
          <w:tcPr>
            <w:tcW w:w="4022" w:type="dxa"/>
          </w:tcPr>
          <w:p w14:paraId="6157653E" w14:textId="77777777" w:rsidR="00A272FE" w:rsidRPr="00ED7EBA" w:rsidRDefault="00A272FE" w:rsidP="00163B2A">
            <w:pPr>
              <w:pStyle w:val="Eivli"/>
              <w:rPr>
                <w:b/>
                <w:lang w:val="fi-FI"/>
              </w:rPr>
            </w:pPr>
            <w:r w:rsidRPr="00ED7EBA">
              <w:rPr>
                <w:b/>
                <w:lang w:val="fi-FI"/>
              </w:rPr>
              <w:t>Asia</w:t>
            </w:r>
          </w:p>
        </w:tc>
        <w:tc>
          <w:tcPr>
            <w:tcW w:w="2944" w:type="dxa"/>
          </w:tcPr>
          <w:p w14:paraId="70D3E5D8" w14:textId="77777777" w:rsidR="00A272FE" w:rsidRPr="00ED7EBA" w:rsidRDefault="00A272FE" w:rsidP="00163B2A">
            <w:pPr>
              <w:pStyle w:val="Eivli"/>
              <w:ind w:left="0"/>
              <w:rPr>
                <w:b/>
                <w:lang w:val="fi-FI"/>
              </w:rPr>
            </w:pPr>
            <w:r w:rsidRPr="00ED7EBA">
              <w:rPr>
                <w:b/>
                <w:lang w:val="fi-FI"/>
              </w:rPr>
              <w:t>Perehdytys suoritettu</w:t>
            </w:r>
          </w:p>
          <w:p w14:paraId="0C258602" w14:textId="77777777" w:rsidR="00A272FE" w:rsidRDefault="00A272FE" w:rsidP="00163B2A">
            <w:pPr>
              <w:pStyle w:val="Eivli"/>
              <w:ind w:left="0"/>
              <w:rPr>
                <w:lang w:val="fi-FI"/>
              </w:rPr>
            </w:pPr>
            <w:r>
              <w:rPr>
                <w:lang w:val="fi-FI"/>
              </w:rPr>
              <w:t xml:space="preserve">PVM </w:t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>Perehdyttäjä</w:t>
            </w:r>
          </w:p>
        </w:tc>
        <w:tc>
          <w:tcPr>
            <w:tcW w:w="3235" w:type="dxa"/>
          </w:tcPr>
          <w:p w14:paraId="1692BBFE" w14:textId="77777777" w:rsidR="00A272FE" w:rsidRPr="00ED7EBA" w:rsidRDefault="00A272FE" w:rsidP="00163B2A">
            <w:pPr>
              <w:pStyle w:val="Eivli"/>
              <w:ind w:left="0"/>
              <w:rPr>
                <w:b/>
                <w:lang w:val="fi-FI"/>
              </w:rPr>
            </w:pPr>
            <w:r w:rsidRPr="00ED7EBA">
              <w:rPr>
                <w:b/>
                <w:lang w:val="fi-FI"/>
              </w:rPr>
              <w:t>Huomioita</w:t>
            </w:r>
          </w:p>
        </w:tc>
      </w:tr>
      <w:tr w:rsidR="00163B2A" w14:paraId="6CED30F2" w14:textId="77777777" w:rsidTr="00BF3370">
        <w:tblPrEx>
          <w:tblCellMar>
            <w:left w:w="70" w:type="dxa"/>
            <w:right w:w="70" w:type="dxa"/>
          </w:tblCellMar>
        </w:tblPrEx>
        <w:tc>
          <w:tcPr>
            <w:tcW w:w="4022" w:type="dxa"/>
          </w:tcPr>
          <w:p w14:paraId="1903D396" w14:textId="77777777" w:rsidR="00AC43B1" w:rsidRPr="00AC43B1" w:rsidRDefault="00AC43B1" w:rsidP="00163B2A">
            <w:pPr>
              <w:pStyle w:val="Eivli"/>
              <w:ind w:left="0"/>
              <w:rPr>
                <w:b/>
                <w:lang w:val="fi-FI"/>
              </w:rPr>
            </w:pPr>
            <w:r w:rsidRPr="00AC43B1">
              <w:rPr>
                <w:b/>
                <w:lang w:val="fi-FI"/>
              </w:rPr>
              <w:t>Yritys / o</w:t>
            </w:r>
            <w:r w:rsidR="00A272FE" w:rsidRPr="00AC43B1">
              <w:rPr>
                <w:b/>
                <w:lang w:val="fi-FI"/>
              </w:rPr>
              <w:t xml:space="preserve">rganisaatio </w:t>
            </w:r>
          </w:p>
          <w:p w14:paraId="42D8E7ED" w14:textId="1BA4CE9B" w:rsidR="00AC43B1" w:rsidRDefault="00AC43B1" w:rsidP="00ED7EBA">
            <w:pPr>
              <w:pStyle w:val="Eivli"/>
              <w:numPr>
                <w:ilvl w:val="0"/>
                <w:numId w:val="32"/>
              </w:numPr>
              <w:tabs>
                <w:tab w:val="left" w:pos="2076"/>
              </w:tabs>
              <w:rPr>
                <w:lang w:val="fi-FI"/>
              </w:rPr>
            </w:pPr>
            <w:r>
              <w:rPr>
                <w:lang w:val="fi-FI"/>
              </w:rPr>
              <w:t>toiminta-ajatus, liike- ja palveluidea</w:t>
            </w:r>
          </w:p>
          <w:p w14:paraId="218F6369" w14:textId="458E9E9D" w:rsidR="00BF3370" w:rsidRDefault="00AC43B1" w:rsidP="00ED7EBA">
            <w:pPr>
              <w:pStyle w:val="Eivli"/>
              <w:numPr>
                <w:ilvl w:val="0"/>
                <w:numId w:val="32"/>
              </w:numPr>
              <w:rPr>
                <w:lang w:val="fi-FI"/>
              </w:rPr>
            </w:pPr>
            <w:r>
              <w:rPr>
                <w:lang w:val="fi-FI"/>
              </w:rPr>
              <w:t>arvot</w:t>
            </w:r>
          </w:p>
          <w:p w14:paraId="46EB4DCF" w14:textId="23A894CB" w:rsidR="00BF3370" w:rsidRPr="00BF3370" w:rsidRDefault="00AC43B1" w:rsidP="00ED7EBA">
            <w:pPr>
              <w:pStyle w:val="Eivli"/>
              <w:numPr>
                <w:ilvl w:val="0"/>
                <w:numId w:val="32"/>
              </w:numPr>
              <w:rPr>
                <w:lang w:val="fi-FI"/>
              </w:rPr>
            </w:pPr>
            <w:r>
              <w:rPr>
                <w:lang w:val="fi-FI"/>
              </w:rPr>
              <w:t>omistussuhteet</w:t>
            </w:r>
          </w:p>
          <w:p w14:paraId="759E67BE" w14:textId="173790A2" w:rsidR="00A272FE" w:rsidRDefault="00A272FE" w:rsidP="00ED7EBA">
            <w:pPr>
              <w:pStyle w:val="Eivli"/>
              <w:numPr>
                <w:ilvl w:val="0"/>
                <w:numId w:val="32"/>
              </w:numPr>
              <w:rPr>
                <w:lang w:val="fi-FI"/>
              </w:rPr>
            </w:pPr>
            <w:r>
              <w:rPr>
                <w:lang w:val="fi-FI"/>
              </w:rPr>
              <w:t>organisaatio</w:t>
            </w:r>
          </w:p>
          <w:p w14:paraId="58FECD85" w14:textId="0C4008F1" w:rsidR="00AC43B1" w:rsidRDefault="00A272FE" w:rsidP="00ED7EBA">
            <w:pPr>
              <w:pStyle w:val="Eivli"/>
              <w:numPr>
                <w:ilvl w:val="0"/>
                <w:numId w:val="32"/>
              </w:numPr>
              <w:rPr>
                <w:lang w:val="fi-FI"/>
              </w:rPr>
            </w:pPr>
            <w:r>
              <w:rPr>
                <w:lang w:val="fi-FI"/>
              </w:rPr>
              <w:t>toimipisteet</w:t>
            </w:r>
          </w:p>
          <w:p w14:paraId="421F5DEE" w14:textId="5412FC76" w:rsidR="00A272FE" w:rsidRDefault="00AC43B1" w:rsidP="00ED7EBA">
            <w:pPr>
              <w:pStyle w:val="Eivli"/>
              <w:numPr>
                <w:ilvl w:val="0"/>
                <w:numId w:val="32"/>
              </w:numPr>
              <w:rPr>
                <w:lang w:val="fi-FI"/>
              </w:rPr>
            </w:pPr>
            <w:r>
              <w:rPr>
                <w:lang w:val="fi-FI"/>
              </w:rPr>
              <w:t>henkilöstö</w:t>
            </w:r>
          </w:p>
          <w:p w14:paraId="48633B8B" w14:textId="781C44F8" w:rsidR="00A272FE" w:rsidRDefault="00A272FE" w:rsidP="00ED7EBA">
            <w:pPr>
              <w:pStyle w:val="Eivli"/>
              <w:numPr>
                <w:ilvl w:val="0"/>
                <w:numId w:val="32"/>
              </w:numPr>
              <w:rPr>
                <w:lang w:val="fi-FI"/>
              </w:rPr>
            </w:pPr>
            <w:r>
              <w:rPr>
                <w:lang w:val="fi-FI"/>
              </w:rPr>
              <w:t>oma esimies</w:t>
            </w:r>
          </w:p>
          <w:p w14:paraId="4AAD6E59" w14:textId="28945195" w:rsidR="00BF3370" w:rsidRDefault="00AC43B1" w:rsidP="00ED7EBA">
            <w:pPr>
              <w:pStyle w:val="Eivli"/>
              <w:numPr>
                <w:ilvl w:val="0"/>
                <w:numId w:val="32"/>
              </w:numPr>
              <w:rPr>
                <w:lang w:val="fi-FI"/>
              </w:rPr>
            </w:pPr>
            <w:r w:rsidRPr="00A272FE">
              <w:rPr>
                <w:lang w:val="fi-FI"/>
              </w:rPr>
              <w:t>asiakkaat</w:t>
            </w:r>
          </w:p>
          <w:p w14:paraId="12210F3F" w14:textId="1ECEE423" w:rsidR="005F04E7" w:rsidRDefault="005F04E7" w:rsidP="00ED7EBA">
            <w:pPr>
              <w:pStyle w:val="Eivli"/>
              <w:numPr>
                <w:ilvl w:val="0"/>
                <w:numId w:val="32"/>
              </w:numPr>
              <w:rPr>
                <w:lang w:val="fi-FI"/>
              </w:rPr>
            </w:pPr>
            <w:r>
              <w:rPr>
                <w:lang w:val="fi-FI"/>
              </w:rPr>
              <w:t>tiedottaminen</w:t>
            </w:r>
          </w:p>
          <w:p w14:paraId="1952A60D" w14:textId="77777777" w:rsidR="00A272FE" w:rsidRPr="00A272FE" w:rsidRDefault="00A272FE" w:rsidP="00AC43B1">
            <w:pPr>
              <w:pStyle w:val="Eivli"/>
              <w:ind w:left="0"/>
              <w:rPr>
                <w:lang w:val="fi-FI"/>
              </w:rPr>
            </w:pPr>
          </w:p>
        </w:tc>
        <w:tc>
          <w:tcPr>
            <w:tcW w:w="2944" w:type="dxa"/>
          </w:tcPr>
          <w:p w14:paraId="12B9031D" w14:textId="77777777" w:rsidR="00A272FE" w:rsidRDefault="00A272FE" w:rsidP="00AC43B1">
            <w:pPr>
              <w:pStyle w:val="Eivli"/>
              <w:ind w:left="0"/>
              <w:rPr>
                <w:lang w:val="fi-FI"/>
              </w:rPr>
            </w:pPr>
          </w:p>
          <w:p w14:paraId="5EB92076" w14:textId="149A6D86" w:rsidR="00AC43B1" w:rsidRDefault="00AC43B1" w:rsidP="00AC43B1">
            <w:pPr>
              <w:pStyle w:val="Eivli"/>
              <w:ind w:left="0"/>
              <w:rPr>
                <w:lang w:val="fi-FI"/>
              </w:rPr>
            </w:pPr>
          </w:p>
        </w:tc>
        <w:tc>
          <w:tcPr>
            <w:tcW w:w="3235" w:type="dxa"/>
          </w:tcPr>
          <w:p w14:paraId="7F1F4028" w14:textId="77777777" w:rsidR="00A272FE" w:rsidRDefault="00A272FE" w:rsidP="00163B2A">
            <w:pPr>
              <w:pStyle w:val="Eivli"/>
              <w:rPr>
                <w:lang w:val="fi-FI"/>
              </w:rPr>
            </w:pPr>
          </w:p>
        </w:tc>
      </w:tr>
      <w:tr w:rsidR="00163B2A" w14:paraId="7E1E83D7" w14:textId="77777777" w:rsidTr="00BF3370">
        <w:tc>
          <w:tcPr>
            <w:tcW w:w="4022" w:type="dxa"/>
          </w:tcPr>
          <w:p w14:paraId="627B9BD6" w14:textId="77777777" w:rsidR="00A272FE" w:rsidRPr="00AC43B1" w:rsidRDefault="00AC43B1" w:rsidP="00163B2A">
            <w:pPr>
              <w:pStyle w:val="Eivli"/>
              <w:ind w:left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Tilat</w:t>
            </w:r>
          </w:p>
          <w:p w14:paraId="3B165E8C" w14:textId="7C85B42C" w:rsidR="00A272FE" w:rsidRDefault="00A272FE" w:rsidP="00ED7EBA">
            <w:pPr>
              <w:pStyle w:val="Eivli"/>
              <w:numPr>
                <w:ilvl w:val="0"/>
                <w:numId w:val="31"/>
              </w:numPr>
              <w:rPr>
                <w:lang w:val="fi-FI"/>
              </w:rPr>
            </w:pPr>
            <w:r>
              <w:rPr>
                <w:lang w:val="fi-FI"/>
              </w:rPr>
              <w:t>eri tilojen sijainti</w:t>
            </w:r>
          </w:p>
          <w:p w14:paraId="6435F9B9" w14:textId="480FB129" w:rsidR="00A272FE" w:rsidRDefault="00A272FE" w:rsidP="00ED7EBA">
            <w:pPr>
              <w:pStyle w:val="Eivli"/>
              <w:numPr>
                <w:ilvl w:val="0"/>
                <w:numId w:val="31"/>
              </w:numPr>
              <w:rPr>
                <w:lang w:val="fi-FI"/>
              </w:rPr>
            </w:pPr>
            <w:r>
              <w:rPr>
                <w:lang w:val="fi-FI"/>
              </w:rPr>
              <w:t>kulkeminen ja kulunvalvonta</w:t>
            </w:r>
          </w:p>
          <w:p w14:paraId="05BA1862" w14:textId="3089AC80" w:rsidR="00A272FE" w:rsidRDefault="00A272FE" w:rsidP="00ED7EBA">
            <w:pPr>
              <w:pStyle w:val="Eivli"/>
              <w:numPr>
                <w:ilvl w:val="0"/>
                <w:numId w:val="31"/>
              </w:numPr>
              <w:rPr>
                <w:lang w:val="fi-FI"/>
              </w:rPr>
            </w:pPr>
            <w:r>
              <w:rPr>
                <w:lang w:val="fi-FI"/>
              </w:rPr>
              <w:t>avaimet</w:t>
            </w:r>
          </w:p>
          <w:p w14:paraId="4F4629D6" w14:textId="3D675235" w:rsidR="00A272FE" w:rsidRDefault="00A272FE" w:rsidP="00ED7EBA">
            <w:pPr>
              <w:pStyle w:val="Eivli"/>
              <w:numPr>
                <w:ilvl w:val="0"/>
                <w:numId w:val="31"/>
              </w:numPr>
              <w:rPr>
                <w:lang w:val="fi-FI"/>
              </w:rPr>
            </w:pPr>
            <w:r>
              <w:rPr>
                <w:lang w:val="fi-FI"/>
              </w:rPr>
              <w:t>varastot ja säilytystilat</w:t>
            </w:r>
          </w:p>
          <w:p w14:paraId="51BFE676" w14:textId="28414411" w:rsidR="00A272FE" w:rsidRDefault="00A272FE" w:rsidP="00ED7EBA">
            <w:pPr>
              <w:pStyle w:val="Eivli"/>
              <w:numPr>
                <w:ilvl w:val="0"/>
                <w:numId w:val="31"/>
              </w:numPr>
              <w:rPr>
                <w:lang w:val="fi-FI"/>
              </w:rPr>
            </w:pPr>
            <w:r>
              <w:rPr>
                <w:lang w:val="fi-FI"/>
              </w:rPr>
              <w:t>jätehuolto</w:t>
            </w:r>
          </w:p>
          <w:p w14:paraId="49F9100A" w14:textId="1D215678" w:rsidR="00AC43B1" w:rsidRDefault="00AC43B1" w:rsidP="00ED7EBA">
            <w:pPr>
              <w:pStyle w:val="Eivli"/>
              <w:numPr>
                <w:ilvl w:val="0"/>
                <w:numId w:val="31"/>
              </w:numPr>
              <w:rPr>
                <w:lang w:val="fi-FI"/>
              </w:rPr>
            </w:pPr>
            <w:r>
              <w:rPr>
                <w:lang w:val="fi-FI"/>
              </w:rPr>
              <w:t>oma työpiste</w:t>
            </w:r>
          </w:p>
          <w:p w14:paraId="72E91AEF" w14:textId="0F22D97C" w:rsidR="00AC43B1" w:rsidRDefault="00AC43B1" w:rsidP="00ED7EBA">
            <w:pPr>
              <w:pStyle w:val="Eivli"/>
              <w:numPr>
                <w:ilvl w:val="0"/>
                <w:numId w:val="31"/>
              </w:numPr>
              <w:rPr>
                <w:lang w:val="fi-FI"/>
              </w:rPr>
            </w:pPr>
            <w:r>
              <w:rPr>
                <w:lang w:val="fi-FI"/>
              </w:rPr>
              <w:t>henkilökunnan tilat</w:t>
            </w:r>
          </w:p>
          <w:p w14:paraId="73BB31B7" w14:textId="77777777" w:rsidR="00AC43B1" w:rsidRPr="00163B2A" w:rsidRDefault="00AC43B1" w:rsidP="00AC43B1">
            <w:pPr>
              <w:pStyle w:val="Eivli"/>
              <w:ind w:left="360"/>
              <w:rPr>
                <w:lang w:val="fi-FI"/>
              </w:rPr>
            </w:pPr>
          </w:p>
        </w:tc>
        <w:tc>
          <w:tcPr>
            <w:tcW w:w="2944" w:type="dxa"/>
          </w:tcPr>
          <w:p w14:paraId="6F6F3316" w14:textId="77777777" w:rsidR="00A272FE" w:rsidRDefault="00A272FE" w:rsidP="00163B2A">
            <w:pPr>
              <w:pStyle w:val="Eivli"/>
              <w:rPr>
                <w:lang w:val="fi-FI"/>
              </w:rPr>
            </w:pPr>
          </w:p>
        </w:tc>
        <w:tc>
          <w:tcPr>
            <w:tcW w:w="3235" w:type="dxa"/>
          </w:tcPr>
          <w:p w14:paraId="1807CBB4" w14:textId="77777777" w:rsidR="00A272FE" w:rsidRDefault="00A272FE" w:rsidP="00163B2A">
            <w:pPr>
              <w:pStyle w:val="Eivli"/>
              <w:rPr>
                <w:lang w:val="fi-FI"/>
              </w:rPr>
            </w:pPr>
          </w:p>
        </w:tc>
      </w:tr>
      <w:tr w:rsidR="00163B2A" w14:paraId="3C582F9B" w14:textId="77777777" w:rsidTr="00BF3370">
        <w:tc>
          <w:tcPr>
            <w:tcW w:w="4022" w:type="dxa"/>
          </w:tcPr>
          <w:p w14:paraId="73B4CBEF" w14:textId="77777777" w:rsidR="00AC43B1" w:rsidRPr="00AC43B1" w:rsidRDefault="00AC43B1" w:rsidP="00AC43B1">
            <w:pPr>
              <w:pStyle w:val="Eivli"/>
              <w:ind w:left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Työaika ja toimintatavat </w:t>
            </w:r>
          </w:p>
          <w:p w14:paraId="7A008156" w14:textId="77777777" w:rsidR="00AC43B1" w:rsidRDefault="00AC43B1" w:rsidP="00AC43B1">
            <w:pPr>
              <w:pStyle w:val="Eivli"/>
              <w:numPr>
                <w:ilvl w:val="0"/>
                <w:numId w:val="17"/>
              </w:numPr>
              <w:rPr>
                <w:lang w:val="fi-FI"/>
              </w:rPr>
            </w:pPr>
            <w:r>
              <w:rPr>
                <w:lang w:val="fi-FI"/>
              </w:rPr>
              <w:t>työajat ja työvuorot</w:t>
            </w:r>
          </w:p>
          <w:p w14:paraId="006EC7A4" w14:textId="77777777" w:rsidR="00AC43B1" w:rsidRDefault="00AC43B1" w:rsidP="00AC43B1">
            <w:pPr>
              <w:pStyle w:val="Eivli"/>
              <w:numPr>
                <w:ilvl w:val="0"/>
                <w:numId w:val="17"/>
              </w:numPr>
              <w:rPr>
                <w:lang w:val="fi-FI"/>
              </w:rPr>
            </w:pPr>
            <w:r>
              <w:rPr>
                <w:lang w:val="fi-FI"/>
              </w:rPr>
              <w:t>ruoka- ja kahvitauot</w:t>
            </w:r>
          </w:p>
          <w:p w14:paraId="34ED9ABF" w14:textId="77777777" w:rsidR="00163B2A" w:rsidRDefault="00163B2A" w:rsidP="00163B2A">
            <w:pPr>
              <w:pStyle w:val="Eivli"/>
              <w:numPr>
                <w:ilvl w:val="0"/>
                <w:numId w:val="21"/>
              </w:numPr>
              <w:rPr>
                <w:lang w:val="fi-FI"/>
              </w:rPr>
            </w:pPr>
            <w:r>
              <w:rPr>
                <w:lang w:val="fi-FI"/>
              </w:rPr>
              <w:t>työasu</w:t>
            </w:r>
          </w:p>
          <w:p w14:paraId="1A5665C3" w14:textId="77777777" w:rsidR="00163B2A" w:rsidRDefault="00163B2A" w:rsidP="00163B2A">
            <w:pPr>
              <w:pStyle w:val="Eivli"/>
              <w:numPr>
                <w:ilvl w:val="0"/>
                <w:numId w:val="21"/>
              </w:numPr>
              <w:rPr>
                <w:lang w:val="fi-FI"/>
              </w:rPr>
            </w:pPr>
            <w:r>
              <w:rPr>
                <w:lang w:val="fi-FI"/>
              </w:rPr>
              <w:t>ulkoinen olemus</w:t>
            </w:r>
          </w:p>
          <w:p w14:paraId="7F8A96AE" w14:textId="77777777" w:rsidR="00163B2A" w:rsidRDefault="00163B2A" w:rsidP="00163B2A">
            <w:pPr>
              <w:pStyle w:val="Eivli"/>
              <w:numPr>
                <w:ilvl w:val="0"/>
                <w:numId w:val="21"/>
              </w:numPr>
              <w:rPr>
                <w:lang w:val="fi-FI"/>
              </w:rPr>
            </w:pPr>
            <w:r>
              <w:rPr>
                <w:lang w:val="fi-FI"/>
              </w:rPr>
              <w:t>siisteys, järjestys ja hygienia</w:t>
            </w:r>
          </w:p>
          <w:p w14:paraId="02C3998C" w14:textId="77777777" w:rsidR="00A272FE" w:rsidRDefault="00163B2A" w:rsidP="00163B2A">
            <w:pPr>
              <w:pStyle w:val="Eivli"/>
              <w:numPr>
                <w:ilvl w:val="0"/>
                <w:numId w:val="21"/>
              </w:numPr>
              <w:rPr>
                <w:lang w:val="fi-FI"/>
              </w:rPr>
            </w:pPr>
            <w:r>
              <w:rPr>
                <w:lang w:val="fi-FI"/>
              </w:rPr>
              <w:t>tietoturvallisuus</w:t>
            </w:r>
          </w:p>
          <w:p w14:paraId="24E64330" w14:textId="77777777" w:rsidR="00163B2A" w:rsidRDefault="00163B2A" w:rsidP="00163B2A">
            <w:pPr>
              <w:pStyle w:val="Eivli"/>
              <w:numPr>
                <w:ilvl w:val="0"/>
                <w:numId w:val="21"/>
              </w:numPr>
              <w:rPr>
                <w:lang w:val="fi-FI"/>
              </w:rPr>
            </w:pPr>
            <w:r>
              <w:rPr>
                <w:lang w:val="fi-FI"/>
              </w:rPr>
              <w:t>salassapito</w:t>
            </w:r>
          </w:p>
          <w:p w14:paraId="30AC4C2D" w14:textId="77777777" w:rsidR="00AC43B1" w:rsidRPr="00163B2A" w:rsidRDefault="00AC43B1" w:rsidP="00AC43B1">
            <w:pPr>
              <w:pStyle w:val="Eivli"/>
              <w:ind w:left="360"/>
              <w:rPr>
                <w:lang w:val="fi-FI"/>
              </w:rPr>
            </w:pPr>
          </w:p>
        </w:tc>
        <w:tc>
          <w:tcPr>
            <w:tcW w:w="2944" w:type="dxa"/>
          </w:tcPr>
          <w:p w14:paraId="5CF32C9E" w14:textId="77777777" w:rsidR="00A272FE" w:rsidRDefault="00A272FE" w:rsidP="00163B2A">
            <w:pPr>
              <w:pStyle w:val="Eivli"/>
              <w:rPr>
                <w:lang w:val="fi-FI"/>
              </w:rPr>
            </w:pPr>
          </w:p>
        </w:tc>
        <w:tc>
          <w:tcPr>
            <w:tcW w:w="3235" w:type="dxa"/>
          </w:tcPr>
          <w:p w14:paraId="7803942B" w14:textId="77777777" w:rsidR="00A272FE" w:rsidRDefault="00A272FE" w:rsidP="00163B2A">
            <w:pPr>
              <w:pStyle w:val="Eivli"/>
              <w:rPr>
                <w:lang w:val="fi-FI"/>
              </w:rPr>
            </w:pPr>
          </w:p>
        </w:tc>
      </w:tr>
      <w:tr w:rsidR="00163B2A" w14:paraId="70622767" w14:textId="77777777" w:rsidTr="00BF3370">
        <w:tc>
          <w:tcPr>
            <w:tcW w:w="4022" w:type="dxa"/>
          </w:tcPr>
          <w:p w14:paraId="1E271C10" w14:textId="77777777" w:rsidR="00163B2A" w:rsidRPr="00AC43B1" w:rsidRDefault="00163B2A" w:rsidP="00163B2A">
            <w:pPr>
              <w:pStyle w:val="Eivli"/>
              <w:ind w:left="0"/>
              <w:rPr>
                <w:b/>
                <w:lang w:val="fi-FI"/>
              </w:rPr>
            </w:pPr>
            <w:r w:rsidRPr="00AC43B1">
              <w:rPr>
                <w:b/>
                <w:lang w:val="fi-FI"/>
              </w:rPr>
              <w:t>Työsuojelu ja työturvallisuus</w:t>
            </w:r>
          </w:p>
          <w:p w14:paraId="5D6C419E" w14:textId="77777777" w:rsidR="00163B2A" w:rsidRDefault="00163B2A" w:rsidP="00163B2A">
            <w:pPr>
              <w:pStyle w:val="Eivli"/>
              <w:numPr>
                <w:ilvl w:val="0"/>
                <w:numId w:val="22"/>
              </w:numPr>
              <w:rPr>
                <w:lang w:val="fi-FI"/>
              </w:rPr>
            </w:pPr>
            <w:r>
              <w:rPr>
                <w:lang w:val="fi-FI"/>
              </w:rPr>
              <w:t>työturvallisuusohjeet ja turvalliset työtavat</w:t>
            </w:r>
          </w:p>
          <w:p w14:paraId="1D1E1FE5" w14:textId="77777777" w:rsidR="00163B2A" w:rsidRDefault="00163B2A" w:rsidP="00163B2A">
            <w:pPr>
              <w:pStyle w:val="Eivli"/>
              <w:numPr>
                <w:ilvl w:val="0"/>
                <w:numId w:val="22"/>
              </w:numPr>
              <w:rPr>
                <w:lang w:val="fi-FI"/>
              </w:rPr>
            </w:pPr>
            <w:r>
              <w:rPr>
                <w:lang w:val="fi-FI"/>
              </w:rPr>
              <w:t>paloturvallisuusohjeet ja sammutusvälineet</w:t>
            </w:r>
          </w:p>
          <w:p w14:paraId="27BA5156" w14:textId="77777777" w:rsidR="00163B2A" w:rsidRDefault="00163B2A" w:rsidP="00163B2A">
            <w:pPr>
              <w:pStyle w:val="Eivli"/>
              <w:numPr>
                <w:ilvl w:val="0"/>
                <w:numId w:val="22"/>
              </w:numPr>
              <w:rPr>
                <w:lang w:val="fi-FI"/>
              </w:rPr>
            </w:pPr>
            <w:r>
              <w:rPr>
                <w:lang w:val="fi-FI"/>
              </w:rPr>
              <w:t>ensiapuohjeet</w:t>
            </w:r>
          </w:p>
          <w:p w14:paraId="31CF0C1C" w14:textId="77777777" w:rsidR="00163B2A" w:rsidRDefault="00163B2A" w:rsidP="00163B2A">
            <w:pPr>
              <w:pStyle w:val="Eivli"/>
              <w:numPr>
                <w:ilvl w:val="0"/>
                <w:numId w:val="22"/>
              </w:numPr>
              <w:rPr>
                <w:lang w:val="fi-FI"/>
              </w:rPr>
            </w:pPr>
            <w:r>
              <w:rPr>
                <w:lang w:val="fi-FI"/>
              </w:rPr>
              <w:t>toiminta tapaturman sattuessa</w:t>
            </w:r>
          </w:p>
          <w:p w14:paraId="6F106D07" w14:textId="77777777" w:rsidR="00163B2A" w:rsidRDefault="005F04E7" w:rsidP="00163B2A">
            <w:pPr>
              <w:pStyle w:val="Eivli"/>
              <w:numPr>
                <w:ilvl w:val="0"/>
                <w:numId w:val="22"/>
              </w:numPr>
              <w:rPr>
                <w:lang w:val="fi-FI"/>
              </w:rPr>
            </w:pPr>
            <w:r>
              <w:rPr>
                <w:lang w:val="fi-FI"/>
              </w:rPr>
              <w:t>puhelinnumerot hätätilanteissa</w:t>
            </w:r>
          </w:p>
          <w:p w14:paraId="6433A418" w14:textId="77777777" w:rsidR="005F04E7" w:rsidRDefault="005F04E7" w:rsidP="00163B2A">
            <w:pPr>
              <w:pStyle w:val="Eivli"/>
              <w:numPr>
                <w:ilvl w:val="0"/>
                <w:numId w:val="22"/>
              </w:numPr>
              <w:rPr>
                <w:lang w:val="fi-FI"/>
              </w:rPr>
            </w:pPr>
            <w:r>
              <w:rPr>
                <w:lang w:val="fi-FI"/>
              </w:rPr>
              <w:t>turvallisuusilmoitukset</w:t>
            </w:r>
          </w:p>
          <w:p w14:paraId="2C2B24FB" w14:textId="77777777" w:rsidR="00163B2A" w:rsidRDefault="00163B2A" w:rsidP="00163B2A">
            <w:pPr>
              <w:pStyle w:val="Eivli"/>
              <w:numPr>
                <w:ilvl w:val="0"/>
                <w:numId w:val="22"/>
              </w:numPr>
              <w:rPr>
                <w:lang w:val="fi-FI"/>
              </w:rPr>
            </w:pPr>
            <w:r>
              <w:rPr>
                <w:lang w:val="fi-FI"/>
              </w:rPr>
              <w:t>henkilökohtaiset suojaimet</w:t>
            </w:r>
          </w:p>
          <w:p w14:paraId="0E36791E" w14:textId="77777777" w:rsidR="00163B2A" w:rsidRPr="00163B2A" w:rsidRDefault="00163B2A" w:rsidP="00163B2A">
            <w:pPr>
              <w:pStyle w:val="Eivli"/>
              <w:numPr>
                <w:ilvl w:val="0"/>
                <w:numId w:val="22"/>
              </w:numPr>
              <w:rPr>
                <w:lang w:val="fi-FI"/>
              </w:rPr>
            </w:pPr>
            <w:r w:rsidRPr="00163B2A">
              <w:rPr>
                <w:lang w:val="fi-FI"/>
              </w:rPr>
              <w:t>työhygienia</w:t>
            </w:r>
          </w:p>
          <w:p w14:paraId="17F25FB0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  <w:p w14:paraId="678124C9" w14:textId="77777777" w:rsidR="00ED7EBA" w:rsidRDefault="00ED7EBA" w:rsidP="00163B2A">
            <w:pPr>
              <w:pStyle w:val="Eivli"/>
              <w:rPr>
                <w:lang w:val="fi-FI"/>
              </w:rPr>
            </w:pPr>
          </w:p>
          <w:p w14:paraId="5AD135C2" w14:textId="484DB0B6" w:rsidR="00ED7EBA" w:rsidRDefault="00ED7EBA" w:rsidP="00163B2A">
            <w:pPr>
              <w:pStyle w:val="Eivli"/>
              <w:rPr>
                <w:lang w:val="fi-FI"/>
              </w:rPr>
            </w:pPr>
          </w:p>
        </w:tc>
        <w:tc>
          <w:tcPr>
            <w:tcW w:w="2944" w:type="dxa"/>
          </w:tcPr>
          <w:p w14:paraId="270846B8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  <w:tc>
          <w:tcPr>
            <w:tcW w:w="3235" w:type="dxa"/>
          </w:tcPr>
          <w:p w14:paraId="038DC243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</w:tr>
      <w:tr w:rsidR="00AC43B1" w14:paraId="7CEB7FC6" w14:textId="77777777" w:rsidTr="00BF3370">
        <w:tc>
          <w:tcPr>
            <w:tcW w:w="4022" w:type="dxa"/>
          </w:tcPr>
          <w:p w14:paraId="008E9AED" w14:textId="77777777" w:rsidR="00163B2A" w:rsidRPr="00AC43B1" w:rsidRDefault="00163B2A" w:rsidP="00163B2A">
            <w:pPr>
              <w:pStyle w:val="Eivli"/>
              <w:ind w:left="0"/>
              <w:rPr>
                <w:b/>
                <w:lang w:val="fi-FI"/>
              </w:rPr>
            </w:pPr>
            <w:r w:rsidRPr="00AC43B1">
              <w:rPr>
                <w:b/>
                <w:lang w:val="fi-FI"/>
              </w:rPr>
              <w:lastRenderedPageBreak/>
              <w:t>O</w:t>
            </w:r>
            <w:r w:rsidR="00AC43B1">
              <w:rPr>
                <w:b/>
                <w:lang w:val="fi-FI"/>
              </w:rPr>
              <w:t xml:space="preserve">piskelijan </w:t>
            </w:r>
            <w:r w:rsidR="005F04E7">
              <w:rPr>
                <w:b/>
                <w:lang w:val="fi-FI"/>
              </w:rPr>
              <w:t>työ</w:t>
            </w:r>
            <w:r w:rsidRPr="00AC43B1">
              <w:rPr>
                <w:b/>
                <w:lang w:val="fi-FI"/>
              </w:rPr>
              <w:t>tehtävä</w:t>
            </w:r>
            <w:r w:rsidR="00AC43B1">
              <w:rPr>
                <w:b/>
                <w:lang w:val="fi-FI"/>
              </w:rPr>
              <w:t xml:space="preserve">t </w:t>
            </w:r>
            <w:r w:rsidR="005F04E7">
              <w:rPr>
                <w:b/>
                <w:lang w:val="fi-FI"/>
              </w:rPr>
              <w:t>ja -tavat</w:t>
            </w:r>
          </w:p>
          <w:p w14:paraId="79DA16FD" w14:textId="77777777" w:rsidR="00163B2A" w:rsidRDefault="00163B2A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>työtehtävät ja vastuualueet</w:t>
            </w:r>
          </w:p>
          <w:p w14:paraId="3EB0DE26" w14:textId="77777777" w:rsidR="005F04E7" w:rsidRDefault="005F04E7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>työohjeet</w:t>
            </w:r>
          </w:p>
          <w:p w14:paraId="22472EF3" w14:textId="77777777" w:rsidR="00163B2A" w:rsidRDefault="00163B2A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>työn laatuvaatimukset</w:t>
            </w:r>
          </w:p>
          <w:p w14:paraId="1FE0DD45" w14:textId="77777777" w:rsidR="00163B2A" w:rsidRDefault="00163B2A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 xml:space="preserve">työn merkitys </w:t>
            </w:r>
            <w:r w:rsidR="005F04E7">
              <w:rPr>
                <w:lang w:val="fi-FI"/>
              </w:rPr>
              <w:t>k</w:t>
            </w:r>
            <w:r>
              <w:rPr>
                <w:lang w:val="fi-FI"/>
              </w:rPr>
              <w:t>okonaisuu</w:t>
            </w:r>
            <w:r w:rsidR="005F04E7">
              <w:rPr>
                <w:lang w:val="fi-FI"/>
              </w:rPr>
              <w:t>teen</w:t>
            </w:r>
          </w:p>
          <w:p w14:paraId="1095745D" w14:textId="77777777" w:rsidR="00163B2A" w:rsidRDefault="005F04E7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 xml:space="preserve">sisäinen </w:t>
            </w:r>
            <w:r w:rsidR="00163B2A">
              <w:rPr>
                <w:lang w:val="fi-FI"/>
              </w:rPr>
              <w:t xml:space="preserve">yhteistyö </w:t>
            </w:r>
          </w:p>
          <w:p w14:paraId="509DD486" w14:textId="77777777" w:rsidR="00163B2A" w:rsidRDefault="00163B2A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>puhelimen ja tietokoneen käyttö</w:t>
            </w:r>
          </w:p>
          <w:p w14:paraId="51EEF01F" w14:textId="77777777" w:rsidR="005F04E7" w:rsidRPr="00AC43B1" w:rsidRDefault="005F04E7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 w:rsidRPr="00AC43B1">
              <w:rPr>
                <w:lang w:val="fi-FI"/>
              </w:rPr>
              <w:t>poissaolojen ilmoittaminen</w:t>
            </w:r>
          </w:p>
          <w:p w14:paraId="567EAE20" w14:textId="77777777" w:rsidR="005F04E7" w:rsidRDefault="005F04E7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 xml:space="preserve">oppimistehtävien tekeminen </w:t>
            </w:r>
          </w:p>
          <w:p w14:paraId="54EAEBCC" w14:textId="77777777" w:rsidR="00AC43B1" w:rsidRDefault="00AC43B1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>oman puhelimen käyttö</w:t>
            </w:r>
          </w:p>
          <w:p w14:paraId="5364D9B5" w14:textId="77777777" w:rsidR="00AC43B1" w:rsidRDefault="00AC43B1" w:rsidP="005F04E7">
            <w:pPr>
              <w:pStyle w:val="Eivli"/>
              <w:numPr>
                <w:ilvl w:val="0"/>
                <w:numId w:val="23"/>
              </w:numPr>
              <w:rPr>
                <w:lang w:val="fi-FI"/>
              </w:rPr>
            </w:pPr>
            <w:r>
              <w:rPr>
                <w:lang w:val="fi-FI"/>
              </w:rPr>
              <w:t>tupakointi</w:t>
            </w:r>
          </w:p>
          <w:p w14:paraId="5F00E478" w14:textId="77777777" w:rsidR="005F04E7" w:rsidRDefault="005F04E7" w:rsidP="005F04E7">
            <w:pPr>
              <w:pStyle w:val="Eivli"/>
              <w:ind w:left="360"/>
              <w:rPr>
                <w:lang w:val="fi-FI"/>
              </w:rPr>
            </w:pPr>
          </w:p>
        </w:tc>
        <w:tc>
          <w:tcPr>
            <w:tcW w:w="2944" w:type="dxa"/>
          </w:tcPr>
          <w:p w14:paraId="4049C921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  <w:tc>
          <w:tcPr>
            <w:tcW w:w="3235" w:type="dxa"/>
          </w:tcPr>
          <w:p w14:paraId="69B5C24A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</w:tr>
      <w:tr w:rsidR="00AC43B1" w14:paraId="654BB680" w14:textId="77777777" w:rsidTr="00BF3370">
        <w:tc>
          <w:tcPr>
            <w:tcW w:w="4022" w:type="dxa"/>
          </w:tcPr>
          <w:p w14:paraId="7191C889" w14:textId="0747CF0A" w:rsidR="00163B2A" w:rsidRDefault="00163B2A" w:rsidP="00163B2A">
            <w:pPr>
              <w:pStyle w:val="Eivli"/>
              <w:ind w:left="0"/>
              <w:rPr>
                <w:b/>
                <w:lang w:val="fi-FI"/>
              </w:rPr>
            </w:pPr>
            <w:r w:rsidRPr="005F04E7">
              <w:rPr>
                <w:b/>
                <w:lang w:val="fi-FI"/>
              </w:rPr>
              <w:t>Kone- ja laiteturvallisuus</w:t>
            </w:r>
          </w:p>
          <w:p w14:paraId="68DE7205" w14:textId="77777777" w:rsidR="00ED7EBA" w:rsidRPr="005F04E7" w:rsidRDefault="00ED7EBA" w:rsidP="00163B2A">
            <w:pPr>
              <w:pStyle w:val="Eivli"/>
              <w:ind w:left="0"/>
              <w:rPr>
                <w:b/>
                <w:lang w:val="fi-FI"/>
              </w:rPr>
            </w:pPr>
          </w:p>
          <w:p w14:paraId="00C7287C" w14:textId="509A4270" w:rsidR="00163B2A" w:rsidRDefault="00163B2A" w:rsidP="00ED7EBA">
            <w:pPr>
              <w:pStyle w:val="Eivli"/>
              <w:numPr>
                <w:ilvl w:val="0"/>
                <w:numId w:val="26"/>
              </w:num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>_______________</w:t>
            </w:r>
            <w:r w:rsidR="00CD3F7E">
              <w:rPr>
                <w:lang w:val="fi-FI"/>
              </w:rPr>
              <w:t>____</w:t>
            </w:r>
            <w:bookmarkStart w:id="0" w:name="_GoBack"/>
            <w:bookmarkEnd w:id="0"/>
            <w:r w:rsidR="00CD3F7E">
              <w:rPr>
                <w:lang w:val="fi-FI"/>
              </w:rPr>
              <w:t>________</w:t>
            </w:r>
            <w:r>
              <w:rPr>
                <w:lang w:val="fi-FI"/>
              </w:rPr>
              <w:t>_</w:t>
            </w:r>
          </w:p>
          <w:p w14:paraId="7368C222" w14:textId="356A786A" w:rsidR="00163B2A" w:rsidRDefault="00163B2A" w:rsidP="00ED7EBA">
            <w:pPr>
              <w:pStyle w:val="Eivli"/>
              <w:numPr>
                <w:ilvl w:val="0"/>
                <w:numId w:val="26"/>
              </w:num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>_______________</w:t>
            </w:r>
            <w:r w:rsidR="00CD3F7E">
              <w:rPr>
                <w:lang w:val="fi-FI"/>
              </w:rPr>
              <w:t>____________</w:t>
            </w:r>
            <w:r>
              <w:rPr>
                <w:lang w:val="fi-FI"/>
              </w:rPr>
              <w:t>_</w:t>
            </w:r>
          </w:p>
          <w:p w14:paraId="14EC8F30" w14:textId="3A645054" w:rsidR="00163B2A" w:rsidRDefault="00163B2A" w:rsidP="00ED7EBA">
            <w:pPr>
              <w:pStyle w:val="Eivli"/>
              <w:numPr>
                <w:ilvl w:val="0"/>
                <w:numId w:val="26"/>
              </w:num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>_________</w:t>
            </w:r>
            <w:r w:rsidR="00CD3F7E">
              <w:rPr>
                <w:lang w:val="fi-FI"/>
              </w:rPr>
              <w:t>____________</w:t>
            </w:r>
            <w:r>
              <w:rPr>
                <w:lang w:val="fi-FI"/>
              </w:rPr>
              <w:t>_______</w:t>
            </w:r>
          </w:p>
          <w:p w14:paraId="523DD49E" w14:textId="77777777" w:rsidR="00163B2A" w:rsidRDefault="00163B2A" w:rsidP="00ED7EBA">
            <w:pPr>
              <w:pStyle w:val="Eivli"/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2912835F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  <w:tc>
          <w:tcPr>
            <w:tcW w:w="2944" w:type="dxa"/>
          </w:tcPr>
          <w:p w14:paraId="4646A269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  <w:tc>
          <w:tcPr>
            <w:tcW w:w="3235" w:type="dxa"/>
          </w:tcPr>
          <w:p w14:paraId="1ED17A40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</w:tr>
      <w:tr w:rsidR="00AC43B1" w14:paraId="2E540FDB" w14:textId="77777777" w:rsidTr="00BF3370">
        <w:tc>
          <w:tcPr>
            <w:tcW w:w="4022" w:type="dxa"/>
          </w:tcPr>
          <w:p w14:paraId="24A530C2" w14:textId="38C928C8" w:rsidR="00163B2A" w:rsidRDefault="00163B2A" w:rsidP="00163B2A">
            <w:pPr>
              <w:pStyle w:val="Eivli"/>
              <w:ind w:left="0"/>
              <w:rPr>
                <w:b/>
                <w:lang w:val="fi-FI"/>
              </w:rPr>
            </w:pPr>
            <w:r w:rsidRPr="005F04E7">
              <w:rPr>
                <w:b/>
                <w:lang w:val="fi-FI"/>
              </w:rPr>
              <w:t>Kemikaaliturvallisuus</w:t>
            </w:r>
          </w:p>
          <w:p w14:paraId="182E65AA" w14:textId="77777777" w:rsidR="00ED7EBA" w:rsidRPr="005F04E7" w:rsidRDefault="00ED7EBA" w:rsidP="00163B2A">
            <w:pPr>
              <w:pStyle w:val="Eivli"/>
              <w:ind w:left="0"/>
              <w:rPr>
                <w:b/>
                <w:lang w:val="fi-FI"/>
              </w:rPr>
            </w:pPr>
          </w:p>
          <w:p w14:paraId="704C374C" w14:textId="1459216F" w:rsidR="00163B2A" w:rsidRDefault="00163B2A" w:rsidP="00ED7EBA">
            <w:pPr>
              <w:pStyle w:val="Eivli"/>
              <w:numPr>
                <w:ilvl w:val="0"/>
                <w:numId w:val="27"/>
              </w:num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>___________</w:t>
            </w:r>
            <w:r w:rsidR="00CD3F7E">
              <w:rPr>
                <w:lang w:val="fi-FI"/>
              </w:rPr>
              <w:t>____________</w:t>
            </w:r>
            <w:r>
              <w:rPr>
                <w:lang w:val="fi-FI"/>
              </w:rPr>
              <w:t>_____</w:t>
            </w:r>
          </w:p>
          <w:p w14:paraId="36F260FC" w14:textId="4F917805" w:rsidR="00163B2A" w:rsidRDefault="00163B2A" w:rsidP="00ED7EBA">
            <w:pPr>
              <w:pStyle w:val="Eivli"/>
              <w:numPr>
                <w:ilvl w:val="0"/>
                <w:numId w:val="27"/>
              </w:num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>___________</w:t>
            </w:r>
            <w:r w:rsidR="00CD3F7E">
              <w:rPr>
                <w:lang w:val="fi-FI"/>
              </w:rPr>
              <w:t>____________</w:t>
            </w:r>
            <w:r>
              <w:rPr>
                <w:lang w:val="fi-FI"/>
              </w:rPr>
              <w:t>_____</w:t>
            </w:r>
          </w:p>
          <w:p w14:paraId="0B7F7F7D" w14:textId="40F86575" w:rsidR="00163B2A" w:rsidRDefault="00163B2A" w:rsidP="00ED7EBA">
            <w:pPr>
              <w:pStyle w:val="Eivli"/>
              <w:numPr>
                <w:ilvl w:val="0"/>
                <w:numId w:val="27"/>
              </w:num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>___________</w:t>
            </w:r>
            <w:r w:rsidR="00CD3F7E">
              <w:rPr>
                <w:lang w:val="fi-FI"/>
              </w:rPr>
              <w:t>____________</w:t>
            </w:r>
            <w:r>
              <w:rPr>
                <w:lang w:val="fi-FI"/>
              </w:rPr>
              <w:t>_____</w:t>
            </w:r>
          </w:p>
          <w:p w14:paraId="354A8D04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  <w:tc>
          <w:tcPr>
            <w:tcW w:w="2944" w:type="dxa"/>
          </w:tcPr>
          <w:p w14:paraId="0810AB8C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  <w:tc>
          <w:tcPr>
            <w:tcW w:w="3235" w:type="dxa"/>
          </w:tcPr>
          <w:p w14:paraId="0291CC37" w14:textId="77777777" w:rsidR="00163B2A" w:rsidRDefault="00163B2A" w:rsidP="00163B2A">
            <w:pPr>
              <w:pStyle w:val="Eivli"/>
              <w:rPr>
                <w:lang w:val="fi-FI"/>
              </w:rPr>
            </w:pPr>
          </w:p>
        </w:tc>
      </w:tr>
    </w:tbl>
    <w:p w14:paraId="69F10F0A" w14:textId="77777777" w:rsidR="00A272FE" w:rsidRDefault="00A272FE" w:rsidP="00A272FE">
      <w:pPr>
        <w:pStyle w:val="Leipteksti"/>
        <w:ind w:left="0"/>
        <w:rPr>
          <w:lang w:val="fi-FI"/>
        </w:rPr>
      </w:pPr>
    </w:p>
    <w:p w14:paraId="5FDAD23D" w14:textId="77777777" w:rsidR="00163B2A" w:rsidRDefault="00163B2A" w:rsidP="00A272FE">
      <w:pPr>
        <w:pStyle w:val="Leipteksti"/>
        <w:ind w:left="0"/>
        <w:rPr>
          <w:lang w:val="fi-FI"/>
        </w:rPr>
      </w:pPr>
      <w:r>
        <w:rPr>
          <w:lang w:val="fi-FI"/>
        </w:rPr>
        <w:t>Allekirjoitukset perehdytyksen päättyessä</w:t>
      </w:r>
    </w:p>
    <w:p w14:paraId="68C065AB" w14:textId="77777777" w:rsidR="00163B2A" w:rsidRDefault="00163B2A" w:rsidP="00A272FE">
      <w:pPr>
        <w:pStyle w:val="Leipteksti"/>
        <w:ind w:left="0"/>
        <w:rPr>
          <w:lang w:val="fi-FI"/>
        </w:rPr>
      </w:pPr>
    </w:p>
    <w:p w14:paraId="38094676" w14:textId="77777777" w:rsidR="00163B2A" w:rsidRDefault="00163B2A" w:rsidP="00A272FE">
      <w:pPr>
        <w:pStyle w:val="Leipteksti"/>
        <w:ind w:left="0"/>
        <w:rPr>
          <w:lang w:val="fi-FI"/>
        </w:rPr>
      </w:pPr>
      <w:r>
        <w:rPr>
          <w:lang w:val="fi-FI"/>
        </w:rPr>
        <w:t>PVM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Opiskelija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Perehdyttäjä</w:t>
      </w:r>
    </w:p>
    <w:p w14:paraId="56E0E193" w14:textId="77777777" w:rsidR="00A272FE" w:rsidRPr="00A272FE" w:rsidRDefault="00A272FE" w:rsidP="00A272FE">
      <w:pPr>
        <w:pStyle w:val="Leipteksti"/>
        <w:ind w:left="0"/>
        <w:rPr>
          <w:lang w:val="fi-FI"/>
        </w:rPr>
      </w:pPr>
    </w:p>
    <w:p w14:paraId="642D9307" w14:textId="0F341C50" w:rsidR="00A272FE" w:rsidRDefault="00ED7EBA" w:rsidP="00ED7EBA">
      <w:pPr>
        <w:pStyle w:val="Leipteksti"/>
        <w:ind w:left="0"/>
        <w:rPr>
          <w:lang w:val="fi-FI"/>
        </w:rPr>
      </w:pPr>
      <w:r>
        <w:rPr>
          <w:lang w:val="fi-FI"/>
        </w:rPr>
        <w:t>___________</w:t>
      </w:r>
      <w:r>
        <w:rPr>
          <w:lang w:val="fi-FI"/>
        </w:rPr>
        <w:tab/>
      </w:r>
      <w:r>
        <w:rPr>
          <w:lang w:val="fi-FI"/>
        </w:rPr>
        <w:tab/>
        <w:t>___________________________</w:t>
      </w:r>
      <w:r>
        <w:rPr>
          <w:lang w:val="fi-FI"/>
        </w:rPr>
        <w:tab/>
        <w:t>_______________________________</w:t>
      </w:r>
    </w:p>
    <w:p w14:paraId="436E644F" w14:textId="77777777" w:rsidR="005F04E7" w:rsidRDefault="005F04E7" w:rsidP="005F04E7">
      <w:pPr>
        <w:pStyle w:val="Leipteksti"/>
        <w:jc w:val="right"/>
        <w:rPr>
          <w:sz w:val="18"/>
          <w:szCs w:val="18"/>
          <w:lang w:val="fi-FI"/>
        </w:rPr>
      </w:pPr>
    </w:p>
    <w:p w14:paraId="7D0B12B2" w14:textId="77777777" w:rsidR="005F04E7" w:rsidRDefault="005F04E7" w:rsidP="005F04E7">
      <w:pPr>
        <w:pStyle w:val="Leipteksti"/>
        <w:jc w:val="right"/>
        <w:rPr>
          <w:sz w:val="18"/>
          <w:szCs w:val="18"/>
          <w:lang w:val="fi-FI"/>
        </w:rPr>
      </w:pPr>
    </w:p>
    <w:p w14:paraId="2CD93B5D" w14:textId="77777777" w:rsidR="005F04E7" w:rsidRDefault="005F04E7" w:rsidP="005F04E7">
      <w:pPr>
        <w:pStyle w:val="Leipteksti"/>
        <w:jc w:val="right"/>
        <w:rPr>
          <w:sz w:val="18"/>
          <w:szCs w:val="18"/>
          <w:lang w:val="fi-FI"/>
        </w:rPr>
      </w:pPr>
    </w:p>
    <w:p w14:paraId="24C72CA3" w14:textId="77777777" w:rsidR="005F04E7" w:rsidRDefault="005F04E7" w:rsidP="005F04E7">
      <w:pPr>
        <w:pStyle w:val="Leipteksti"/>
        <w:jc w:val="right"/>
        <w:rPr>
          <w:sz w:val="18"/>
          <w:szCs w:val="18"/>
          <w:lang w:val="fi-FI"/>
        </w:rPr>
      </w:pPr>
    </w:p>
    <w:p w14:paraId="0808387E" w14:textId="77777777" w:rsidR="005F04E7" w:rsidRDefault="005F04E7" w:rsidP="005F04E7">
      <w:pPr>
        <w:pStyle w:val="Leipteksti"/>
        <w:jc w:val="right"/>
        <w:rPr>
          <w:sz w:val="18"/>
          <w:szCs w:val="18"/>
          <w:lang w:val="fi-FI"/>
        </w:rPr>
      </w:pPr>
    </w:p>
    <w:p w14:paraId="3E6BF3FE" w14:textId="77777777" w:rsidR="005F04E7" w:rsidRDefault="005F04E7" w:rsidP="005F04E7">
      <w:pPr>
        <w:pStyle w:val="Leipteksti"/>
        <w:jc w:val="right"/>
        <w:rPr>
          <w:sz w:val="18"/>
          <w:szCs w:val="18"/>
          <w:lang w:val="fi-FI"/>
        </w:rPr>
      </w:pPr>
    </w:p>
    <w:p w14:paraId="4E7C3648" w14:textId="77777777" w:rsidR="005F04E7" w:rsidRPr="005F04E7" w:rsidRDefault="005F04E7" w:rsidP="005F04E7">
      <w:pPr>
        <w:pStyle w:val="Leipteksti"/>
        <w:jc w:val="right"/>
        <w:rPr>
          <w:sz w:val="18"/>
          <w:szCs w:val="18"/>
          <w:lang w:val="fi-FI"/>
        </w:rPr>
      </w:pPr>
      <w:r w:rsidRPr="005F04E7">
        <w:rPr>
          <w:sz w:val="18"/>
          <w:szCs w:val="18"/>
          <w:lang w:val="fi-FI"/>
        </w:rPr>
        <w:t>Lähde</w:t>
      </w:r>
      <w:r>
        <w:rPr>
          <w:sz w:val="18"/>
          <w:szCs w:val="18"/>
          <w:lang w:val="fi-FI"/>
        </w:rPr>
        <w:t>aineistoa</w:t>
      </w:r>
      <w:r w:rsidRPr="005F04E7">
        <w:rPr>
          <w:sz w:val="18"/>
          <w:szCs w:val="18"/>
          <w:lang w:val="fi-FI"/>
        </w:rPr>
        <w:t xml:space="preserve">: https://ttk.fi/files/4644/Perehdyttamisen_tarkistuslista.pdf </w:t>
      </w:r>
    </w:p>
    <w:sectPr w:rsidR="005F04E7" w:rsidRPr="005F04E7" w:rsidSect="00EC7B74">
      <w:headerReference w:type="default" r:id="rId9"/>
      <w:footerReference w:type="default" r:id="rId10"/>
      <w:pgSz w:w="11906" w:h="16838" w:code="9"/>
      <w:pgMar w:top="2211" w:right="1134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6463" w14:textId="77777777" w:rsidR="0032454A" w:rsidRDefault="0032454A" w:rsidP="00192B09">
      <w:r>
        <w:separator/>
      </w:r>
    </w:p>
  </w:endnote>
  <w:endnote w:type="continuationSeparator" w:id="0">
    <w:p w14:paraId="757125D3" w14:textId="77777777" w:rsidR="0032454A" w:rsidRDefault="0032454A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4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701"/>
      <w:gridCol w:w="2552"/>
      <w:gridCol w:w="2051"/>
    </w:tblGrid>
    <w:tr w:rsidR="00BF3370" w:rsidRPr="00DB5966" w14:paraId="448BF75A" w14:textId="77777777" w:rsidTr="00C37054">
      <w:tc>
        <w:tcPr>
          <w:tcW w:w="4111" w:type="dxa"/>
          <w:vMerge w:val="restart"/>
        </w:tcPr>
        <w:p w14:paraId="2A27B78E" w14:textId="77777777" w:rsidR="00BF3370" w:rsidRPr="00DB5966" w:rsidRDefault="00BF3370">
          <w:pPr>
            <w:pStyle w:val="Ala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152178E0" wp14:editId="4026D702">
                <wp:extent cx="1824588" cy="315945"/>
                <wp:effectExtent l="0" t="0" r="4445" b="825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vastia-ammattiopisto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588" cy="31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50B98CC4" w14:textId="77777777" w:rsidR="00BF3370" w:rsidRPr="00DB5966" w:rsidRDefault="00BF3370" w:rsidP="00C37054">
          <w:pPr>
            <w:pStyle w:val="Alatunniste"/>
            <w:rPr>
              <w:lang w:val="fi-FI"/>
            </w:rPr>
          </w:pPr>
          <w:r>
            <w:rPr>
              <w:lang w:val="fi-FI"/>
            </w:rPr>
            <w:t xml:space="preserve">        </w:t>
          </w:r>
          <w:r w:rsidRPr="00DB5966">
            <w:rPr>
              <w:lang w:val="fi-FI"/>
            </w:rPr>
            <w:t>puh. 03</w:t>
          </w:r>
          <w:r>
            <w:rPr>
              <w:lang w:val="fi-FI"/>
            </w:rPr>
            <w:t> </w:t>
          </w:r>
          <w:r w:rsidRPr="00DB5966">
            <w:rPr>
              <w:lang w:val="fi-FI"/>
            </w:rPr>
            <w:t>658</w:t>
          </w:r>
          <w:r>
            <w:rPr>
              <w:lang w:val="fi-FI"/>
            </w:rPr>
            <w:t>1 600</w:t>
          </w:r>
        </w:p>
      </w:tc>
      <w:tc>
        <w:tcPr>
          <w:tcW w:w="2552" w:type="dxa"/>
        </w:tcPr>
        <w:p w14:paraId="795A0E4C" w14:textId="77777777" w:rsidR="00BF3370" w:rsidRPr="00DB5966" w:rsidRDefault="00BF3370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info</w:t>
          </w:r>
          <w:r w:rsidRPr="00DB5966">
            <w:rPr>
              <w:lang w:val="fi-FI"/>
            </w:rPr>
            <w:t>@kktavastia.fi</w:t>
          </w:r>
        </w:p>
      </w:tc>
      <w:tc>
        <w:tcPr>
          <w:tcW w:w="2051" w:type="dxa"/>
        </w:tcPr>
        <w:p w14:paraId="0EE36450" w14:textId="77777777" w:rsidR="00BF3370" w:rsidRPr="00DB5966" w:rsidRDefault="00BF3370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Hattelmalantie 8, PL 30</w:t>
          </w:r>
        </w:p>
      </w:tc>
    </w:tr>
    <w:tr w:rsidR="00BF3370" w:rsidRPr="00DB5966" w14:paraId="7FCF813A" w14:textId="77777777" w:rsidTr="00C37054">
      <w:tc>
        <w:tcPr>
          <w:tcW w:w="4111" w:type="dxa"/>
          <w:vMerge/>
        </w:tcPr>
        <w:p w14:paraId="489D0A91" w14:textId="77777777" w:rsidR="00BF3370" w:rsidRPr="00DB5966" w:rsidRDefault="00BF3370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14:paraId="4BAB3278" w14:textId="77777777" w:rsidR="00BF3370" w:rsidRPr="00DB5966" w:rsidRDefault="00BF3370" w:rsidP="00C37054">
          <w:pPr>
            <w:pStyle w:val="Alatunniste"/>
            <w:rPr>
              <w:lang w:val="fi-FI"/>
            </w:rPr>
          </w:pPr>
          <w:r>
            <w:rPr>
              <w:lang w:val="fi-FI"/>
            </w:rPr>
            <w:t>Kuntayhtymän toimisto</w:t>
          </w:r>
        </w:p>
      </w:tc>
      <w:tc>
        <w:tcPr>
          <w:tcW w:w="2552" w:type="dxa"/>
        </w:tcPr>
        <w:p w14:paraId="01BBFE9D" w14:textId="77777777" w:rsidR="00BF3370" w:rsidRPr="00DB5966" w:rsidRDefault="00BF3370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etunimi.sukunimi@kktavastia.fi</w:t>
          </w:r>
        </w:p>
      </w:tc>
      <w:tc>
        <w:tcPr>
          <w:tcW w:w="2051" w:type="dxa"/>
        </w:tcPr>
        <w:p w14:paraId="2423786C" w14:textId="77777777" w:rsidR="00BF3370" w:rsidRPr="00DB5966" w:rsidRDefault="00BF3370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13101 Hämeenlinna</w:t>
          </w:r>
        </w:p>
      </w:tc>
    </w:tr>
    <w:tr w:rsidR="00BF3370" w:rsidRPr="00DB5966" w14:paraId="39EAFA75" w14:textId="77777777" w:rsidTr="00C37054">
      <w:tc>
        <w:tcPr>
          <w:tcW w:w="4111" w:type="dxa"/>
          <w:vMerge/>
        </w:tcPr>
        <w:p w14:paraId="569D958A" w14:textId="77777777" w:rsidR="00BF3370" w:rsidRPr="00DB5966" w:rsidRDefault="00BF3370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14:paraId="767EB88E" w14:textId="77777777" w:rsidR="00BF3370" w:rsidRPr="00DB5966" w:rsidRDefault="00BF3370" w:rsidP="00A001AA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14:paraId="767B0F3A" w14:textId="77777777" w:rsidR="00BF3370" w:rsidRPr="00DB5966" w:rsidRDefault="00BF3370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www.kktavastia.fi</w:t>
          </w:r>
        </w:p>
      </w:tc>
      <w:tc>
        <w:tcPr>
          <w:tcW w:w="2051" w:type="dxa"/>
        </w:tcPr>
        <w:p w14:paraId="6A0416C9" w14:textId="77777777" w:rsidR="00BF3370" w:rsidRPr="00DB5966" w:rsidRDefault="00BF3370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Y-tunnus: 0205303-4</w:t>
          </w:r>
        </w:p>
      </w:tc>
    </w:tr>
  </w:tbl>
  <w:p w14:paraId="06972164" w14:textId="77777777" w:rsidR="00BF3370" w:rsidRPr="00DB5966" w:rsidRDefault="00BF3370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1F15" w14:textId="77777777" w:rsidR="0032454A" w:rsidRDefault="0032454A" w:rsidP="00192B09">
      <w:r>
        <w:separator/>
      </w:r>
    </w:p>
  </w:footnote>
  <w:footnote w:type="continuationSeparator" w:id="0">
    <w:p w14:paraId="64ED7682" w14:textId="77777777" w:rsidR="0032454A" w:rsidRDefault="0032454A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BF3370" w:rsidRPr="00DB5966" w14:paraId="42D3D940" w14:textId="77777777" w:rsidTr="00192B09">
      <w:tc>
        <w:tcPr>
          <w:tcW w:w="5216" w:type="dxa"/>
        </w:tcPr>
        <w:p w14:paraId="5A1F7F27" w14:textId="77777777" w:rsidR="00BF3370" w:rsidRPr="00DB5966" w:rsidRDefault="00BF3370" w:rsidP="00192B09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14:paraId="055DEE56" w14:textId="77777777" w:rsidR="00BF3370" w:rsidRPr="00DB5966" w:rsidRDefault="00BF3370" w:rsidP="00BF3370">
          <w:pPr>
            <w:pStyle w:val="Yltunniste"/>
            <w:rPr>
              <w:lang w:val="fi-FI"/>
            </w:rPr>
          </w:pPr>
          <w:r w:rsidRPr="00DB5966">
            <w:rPr>
              <w:noProof/>
              <w:lang w:val="fi-FI" w:eastAsia="fi-FI"/>
            </w:rPr>
            <w:drawing>
              <wp:anchor distT="0" distB="0" distL="114300" distR="114300" simplePos="0" relativeHeight="251660288" behindDoc="1" locked="1" layoutInCell="1" allowOverlap="1" wp14:anchorId="5BC22C17" wp14:editId="43224798">
                <wp:simplePos x="0" y="0"/>
                <wp:positionH relativeFrom="page">
                  <wp:posOffset>1301115</wp:posOffset>
                </wp:positionH>
                <wp:positionV relativeFrom="page">
                  <wp:posOffset>-112395</wp:posOffset>
                </wp:positionV>
                <wp:extent cx="2055495" cy="2055495"/>
                <wp:effectExtent l="0" t="0" r="1905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cover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495" cy="2055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b/>
                <w:noProof/>
                <w:lang w:val="fi-FI" w:eastAsia="en-GB"/>
              </w:rPr>
              <w:alias w:val="Aihe"/>
              <w:tag w:val=""/>
              <w:id w:val="1407652957"/>
              <w:placeholder>
                <w:docPart w:val="A0CAA530711446E38002069ADB4582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b/>
                  <w:noProof/>
                  <w:lang w:val="fi-FI" w:eastAsia="en-GB"/>
                </w:rPr>
                <w:t xml:space="preserve">     </w:t>
              </w:r>
            </w:sdtContent>
          </w:sdt>
          <w:r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14:paraId="7F8D13AF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6239147D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</w:tr>
    <w:tr w:rsidR="00BF3370" w:rsidRPr="00DB5966" w14:paraId="38871541" w14:textId="77777777" w:rsidTr="00192B09">
      <w:tc>
        <w:tcPr>
          <w:tcW w:w="5216" w:type="dxa"/>
        </w:tcPr>
        <w:p w14:paraId="54423DEC" w14:textId="77777777" w:rsidR="00BF3370" w:rsidRPr="00DB5966" w:rsidRDefault="00BF3370" w:rsidP="00BF3370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14:paraId="0C4E6021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14:paraId="35CA79DA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33B16BF3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</w:tr>
    <w:tr w:rsidR="00BF3370" w:rsidRPr="00DB5966" w14:paraId="1ABF263D" w14:textId="77777777" w:rsidTr="00192B09">
      <w:tc>
        <w:tcPr>
          <w:tcW w:w="5216" w:type="dxa"/>
        </w:tcPr>
        <w:p w14:paraId="31473F7F" w14:textId="77777777" w:rsidR="00BF3370" w:rsidRPr="00A9405C" w:rsidRDefault="00BF3370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14:paraId="155BBFA9" w14:textId="77777777" w:rsidR="00BF3370" w:rsidRPr="00A9405C" w:rsidRDefault="00BF3370" w:rsidP="00BF3370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14:paraId="7BD465AC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1E4D68EE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</w:tr>
    <w:tr w:rsidR="00BF3370" w:rsidRPr="00DB5966" w14:paraId="5AE75FD1" w14:textId="77777777" w:rsidTr="00192B09">
      <w:tc>
        <w:tcPr>
          <w:tcW w:w="5216" w:type="dxa"/>
        </w:tcPr>
        <w:p w14:paraId="322AB958" w14:textId="77777777" w:rsidR="00BF3370" w:rsidRPr="00DB5966" w:rsidRDefault="00BF3370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14:paraId="2C152DE0" w14:textId="77777777" w:rsidR="00BF3370" w:rsidRPr="00DB5966" w:rsidRDefault="00BF3370" w:rsidP="00BF3370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14:paraId="438DBA19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2F29351D" w14:textId="77777777" w:rsidR="00BF3370" w:rsidRPr="00DB5966" w:rsidRDefault="00BF3370" w:rsidP="00BF3370">
          <w:pPr>
            <w:pStyle w:val="Yltunniste"/>
            <w:rPr>
              <w:lang w:val="fi-FI"/>
            </w:rPr>
          </w:pPr>
        </w:p>
      </w:tc>
    </w:tr>
  </w:tbl>
  <w:p w14:paraId="7953BD4C" w14:textId="77777777" w:rsidR="00BF3370" w:rsidRDefault="00B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152B1"/>
    <w:multiLevelType w:val="hybridMultilevel"/>
    <w:tmpl w:val="4E7EB498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A0BB3"/>
    <w:multiLevelType w:val="hybridMultilevel"/>
    <w:tmpl w:val="FE62AE1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64501"/>
    <w:multiLevelType w:val="hybridMultilevel"/>
    <w:tmpl w:val="FB30063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13802"/>
    <w:multiLevelType w:val="hybridMultilevel"/>
    <w:tmpl w:val="A7CCEE8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0BE3"/>
    <w:multiLevelType w:val="hybridMultilevel"/>
    <w:tmpl w:val="73CE3CE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C23A0"/>
    <w:multiLevelType w:val="hybridMultilevel"/>
    <w:tmpl w:val="B8647100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65F82"/>
    <w:multiLevelType w:val="hybridMultilevel"/>
    <w:tmpl w:val="6C3A62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6E95"/>
    <w:multiLevelType w:val="hybridMultilevel"/>
    <w:tmpl w:val="26D4FC1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0C2A"/>
    <w:multiLevelType w:val="hybridMultilevel"/>
    <w:tmpl w:val="8F1EDB7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D30F7"/>
    <w:multiLevelType w:val="hybridMultilevel"/>
    <w:tmpl w:val="423A3F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6B7B"/>
    <w:multiLevelType w:val="hybridMultilevel"/>
    <w:tmpl w:val="4C4201C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C3B5A"/>
    <w:multiLevelType w:val="hybridMultilevel"/>
    <w:tmpl w:val="7554AB6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A1434"/>
    <w:multiLevelType w:val="hybridMultilevel"/>
    <w:tmpl w:val="6A189C2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C03BA"/>
    <w:multiLevelType w:val="hybridMultilevel"/>
    <w:tmpl w:val="5D96A51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7" w15:restartNumberingAfterBreak="0">
    <w:nsid w:val="37F1566E"/>
    <w:multiLevelType w:val="hybridMultilevel"/>
    <w:tmpl w:val="059EEE2C"/>
    <w:lvl w:ilvl="0" w:tplc="229C0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A555A"/>
    <w:multiLevelType w:val="hybridMultilevel"/>
    <w:tmpl w:val="6EB6B06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850A2"/>
    <w:multiLevelType w:val="hybridMultilevel"/>
    <w:tmpl w:val="5BB46870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16AAA"/>
    <w:multiLevelType w:val="hybridMultilevel"/>
    <w:tmpl w:val="885E216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34338F"/>
    <w:multiLevelType w:val="hybridMultilevel"/>
    <w:tmpl w:val="7C286F3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7A3D"/>
    <w:multiLevelType w:val="hybridMultilevel"/>
    <w:tmpl w:val="8C947F0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24" w15:restartNumberingAfterBreak="0">
    <w:nsid w:val="68BB271A"/>
    <w:multiLevelType w:val="hybridMultilevel"/>
    <w:tmpl w:val="9E5A63F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2670B"/>
    <w:multiLevelType w:val="hybridMultilevel"/>
    <w:tmpl w:val="A65A473C"/>
    <w:lvl w:ilvl="0" w:tplc="229C01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9A5170"/>
    <w:multiLevelType w:val="hybridMultilevel"/>
    <w:tmpl w:val="1E8C3F48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3A42C7"/>
    <w:multiLevelType w:val="hybridMultilevel"/>
    <w:tmpl w:val="15B4ED14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04407B"/>
    <w:multiLevelType w:val="hybridMultilevel"/>
    <w:tmpl w:val="CAE41AA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103F1"/>
    <w:multiLevelType w:val="hybridMultilevel"/>
    <w:tmpl w:val="C22CC6A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31" w15:restartNumberingAfterBreak="0">
    <w:nsid w:val="7BAA7682"/>
    <w:multiLevelType w:val="hybridMultilevel"/>
    <w:tmpl w:val="6C742DD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16"/>
  </w:num>
  <w:num w:numId="5">
    <w:abstractNumId w:val="23"/>
  </w:num>
  <w:num w:numId="6">
    <w:abstractNumId w:val="17"/>
  </w:num>
  <w:num w:numId="7">
    <w:abstractNumId w:val="25"/>
  </w:num>
  <w:num w:numId="8">
    <w:abstractNumId w:val="27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21"/>
  </w:num>
  <w:num w:numId="15">
    <w:abstractNumId w:val="6"/>
  </w:num>
  <w:num w:numId="16">
    <w:abstractNumId w:val="9"/>
  </w:num>
  <w:num w:numId="17">
    <w:abstractNumId w:val="28"/>
  </w:num>
  <w:num w:numId="18">
    <w:abstractNumId w:val="2"/>
  </w:num>
  <w:num w:numId="19">
    <w:abstractNumId w:val="22"/>
  </w:num>
  <w:num w:numId="20">
    <w:abstractNumId w:val="24"/>
  </w:num>
  <w:num w:numId="21">
    <w:abstractNumId w:val="29"/>
  </w:num>
  <w:num w:numId="22">
    <w:abstractNumId w:val="18"/>
  </w:num>
  <w:num w:numId="23">
    <w:abstractNumId w:val="15"/>
  </w:num>
  <w:num w:numId="24">
    <w:abstractNumId w:val="26"/>
  </w:num>
  <w:num w:numId="25">
    <w:abstractNumId w:val="4"/>
  </w:num>
  <w:num w:numId="26">
    <w:abstractNumId w:val="31"/>
  </w:num>
  <w:num w:numId="27">
    <w:abstractNumId w:val="19"/>
  </w:num>
  <w:num w:numId="28">
    <w:abstractNumId w:val="14"/>
  </w:num>
  <w:num w:numId="29">
    <w:abstractNumId w:val="11"/>
  </w:num>
  <w:num w:numId="30">
    <w:abstractNumId w:val="8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FE"/>
    <w:rsid w:val="00063F62"/>
    <w:rsid w:val="000C3E9D"/>
    <w:rsid w:val="00155E21"/>
    <w:rsid w:val="00163B2A"/>
    <w:rsid w:val="00192B09"/>
    <w:rsid w:val="001E0E47"/>
    <w:rsid w:val="00254354"/>
    <w:rsid w:val="00260DAB"/>
    <w:rsid w:val="00282BB5"/>
    <w:rsid w:val="002D0BA2"/>
    <w:rsid w:val="00313E49"/>
    <w:rsid w:val="0032454A"/>
    <w:rsid w:val="003B024E"/>
    <w:rsid w:val="003D11D2"/>
    <w:rsid w:val="00406A99"/>
    <w:rsid w:val="00427EA7"/>
    <w:rsid w:val="00457F0E"/>
    <w:rsid w:val="004777FE"/>
    <w:rsid w:val="004C69AC"/>
    <w:rsid w:val="005F04E7"/>
    <w:rsid w:val="007C648F"/>
    <w:rsid w:val="007E02C4"/>
    <w:rsid w:val="007F169E"/>
    <w:rsid w:val="008300C4"/>
    <w:rsid w:val="008F6E11"/>
    <w:rsid w:val="00946B64"/>
    <w:rsid w:val="00985D5F"/>
    <w:rsid w:val="009C12DA"/>
    <w:rsid w:val="00A001AA"/>
    <w:rsid w:val="00A13753"/>
    <w:rsid w:val="00A17A81"/>
    <w:rsid w:val="00A272FE"/>
    <w:rsid w:val="00A3275E"/>
    <w:rsid w:val="00A9405C"/>
    <w:rsid w:val="00AC43B1"/>
    <w:rsid w:val="00BF3370"/>
    <w:rsid w:val="00C0029D"/>
    <w:rsid w:val="00C37054"/>
    <w:rsid w:val="00CC12C5"/>
    <w:rsid w:val="00CD3F7E"/>
    <w:rsid w:val="00CF232E"/>
    <w:rsid w:val="00D97A72"/>
    <w:rsid w:val="00DB5966"/>
    <w:rsid w:val="00DC2A30"/>
    <w:rsid w:val="00EC7B74"/>
    <w:rsid w:val="00E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32F5"/>
  <w15:docId w15:val="{B7225135-610B-435F-8EF0-385BE2BE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\AppData\Roaming\Microsoft\Templates\Ammattiopisto\Tyhj&#228;%20asiakirja%20a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CAA530711446E38002069ADB4582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A6DA80-3D2F-4B04-8FC1-AF68B7919398}"/>
      </w:docPartPr>
      <w:docPartBody>
        <w:p w:rsidR="00A72645" w:rsidRDefault="00A72645" w:rsidP="00A72645">
          <w:pPr>
            <w:pStyle w:val="A0CAA530711446E38002069ADB45827F5"/>
          </w:pPr>
          <w:r>
            <w:rPr>
              <w:b/>
              <w:noProof/>
              <w:lang w:val="fi-FI" w:eastAsia="en-GB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45"/>
    <w:rsid w:val="00A72645"/>
    <w:rsid w:val="00C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72645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0CAA530711446E38002069ADB45827F">
    <w:name w:val="A0CAA530711446E38002069ADB45827F"/>
    <w:rsid w:val="00A72645"/>
    <w:pPr>
      <w:spacing w:after="0" w:line="240" w:lineRule="auto"/>
    </w:pPr>
    <w:rPr>
      <w:rFonts w:eastAsiaTheme="minorHAnsi" w:cstheme="minorHAnsi"/>
      <w:lang w:val="en-GB" w:eastAsia="en-US"/>
    </w:rPr>
  </w:style>
  <w:style w:type="character" w:styleId="Paikkamerkkiteksti">
    <w:name w:val="Placeholder Text"/>
    <w:basedOn w:val="Kappaleenoletusfontti"/>
    <w:uiPriority w:val="99"/>
    <w:rsid w:val="00A72645"/>
    <w:rPr>
      <w:color w:val="auto"/>
    </w:rPr>
  </w:style>
  <w:style w:type="paragraph" w:customStyle="1" w:styleId="A0CAA530711446E38002069ADB45827F1">
    <w:name w:val="A0CAA530711446E38002069ADB45827F1"/>
    <w:rsid w:val="00A72645"/>
    <w:pPr>
      <w:spacing w:after="0" w:line="240" w:lineRule="auto"/>
    </w:pPr>
    <w:rPr>
      <w:rFonts w:eastAsiaTheme="minorHAnsi" w:cstheme="minorHAnsi"/>
      <w:lang w:val="en-GB" w:eastAsia="en-US"/>
    </w:rPr>
  </w:style>
  <w:style w:type="paragraph" w:customStyle="1" w:styleId="A0CAA530711446E38002069ADB45827F2">
    <w:name w:val="A0CAA530711446E38002069ADB45827F2"/>
    <w:rsid w:val="00A72645"/>
    <w:pPr>
      <w:spacing w:after="0" w:line="240" w:lineRule="auto"/>
    </w:pPr>
    <w:rPr>
      <w:rFonts w:eastAsiaTheme="minorHAnsi" w:cstheme="minorHAnsi"/>
      <w:lang w:val="en-GB" w:eastAsia="en-US"/>
    </w:rPr>
  </w:style>
  <w:style w:type="paragraph" w:customStyle="1" w:styleId="A0CAA530711446E38002069ADB45827F3">
    <w:name w:val="A0CAA530711446E38002069ADB45827F3"/>
    <w:rsid w:val="00A72645"/>
    <w:pPr>
      <w:spacing w:after="0" w:line="240" w:lineRule="auto"/>
    </w:pPr>
    <w:rPr>
      <w:rFonts w:eastAsiaTheme="minorHAnsi" w:cstheme="minorHAnsi"/>
      <w:lang w:val="en-GB" w:eastAsia="en-US"/>
    </w:rPr>
  </w:style>
  <w:style w:type="paragraph" w:customStyle="1" w:styleId="A0CAA530711446E38002069ADB45827F4">
    <w:name w:val="A0CAA530711446E38002069ADB45827F4"/>
    <w:rsid w:val="00A72645"/>
    <w:pPr>
      <w:spacing w:after="0" w:line="240" w:lineRule="auto"/>
    </w:pPr>
    <w:rPr>
      <w:rFonts w:eastAsiaTheme="minorHAnsi" w:cstheme="minorHAnsi"/>
      <w:lang w:val="en-GB" w:eastAsia="en-US"/>
    </w:rPr>
  </w:style>
  <w:style w:type="paragraph" w:customStyle="1" w:styleId="A0CAA530711446E38002069ADB45827F5">
    <w:name w:val="A0CAA530711446E38002069ADB45827F5"/>
    <w:rsid w:val="00A72645"/>
    <w:pPr>
      <w:spacing w:after="0" w:line="240" w:lineRule="auto"/>
    </w:pPr>
    <w:rPr>
      <w:rFonts w:eastAsiaTheme="minorHAnsi" w:cs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1254DF-BFF8-4AA6-81C8-C0C073D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 ao</Template>
  <TotalTime>1</TotalTime>
  <Pages>2</Pages>
  <Words>187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Heini Kujala</dc:creator>
  <cp:lastModifiedBy>Kirsi Siirilä</cp:lastModifiedBy>
  <cp:revision>3</cp:revision>
  <dcterms:created xsi:type="dcterms:W3CDTF">2018-11-27T17:20:00Z</dcterms:created>
  <dcterms:modified xsi:type="dcterms:W3CDTF">2018-11-27T17:58:00Z</dcterms:modified>
</cp:coreProperties>
</file>